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6796" w14:textId="77777777" w:rsidR="0009284B" w:rsidRDefault="0009284B">
      <w:pPr>
        <w:pStyle w:val="a5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</w:p>
    <w:p w14:paraId="79D3DCDA" w14:textId="77777777" w:rsidR="0009284B" w:rsidRDefault="00000000">
      <w:pPr>
        <w:widowControl/>
        <w:jc w:val="left"/>
        <w:rPr>
          <w:rFonts w:ascii="宋体" w:hAnsi="宋体" w:cs="宋体"/>
          <w:color w:val="999999"/>
          <w:sz w:val="28"/>
          <w:szCs w:val="28"/>
        </w:rPr>
      </w:pPr>
      <w:r>
        <w:rPr>
          <w:rFonts w:ascii="宋体" w:hAnsi="宋体" w:cs="宋体" w:hint="eastAsia"/>
          <w:b/>
          <w:bCs/>
          <w:color w:val="999999"/>
          <w:kern w:val="0"/>
          <w:sz w:val="28"/>
          <w:szCs w:val="28"/>
          <w:lang w:bidi="ar"/>
        </w:rPr>
        <w:t>深圳职业技术学院：</w:t>
      </w:r>
    </w:p>
    <w:p w14:paraId="4FCC7EAC" w14:textId="77777777" w:rsidR="0009284B" w:rsidRDefault="00000000">
      <w:pPr>
        <w:widowControl/>
        <w:wordWrap w:val="0"/>
        <w:spacing w:line="380" w:lineRule="atLeast"/>
        <w:ind w:firstLineChars="300" w:firstLine="903"/>
        <w:jc w:val="left"/>
        <w:rPr>
          <w:rFonts w:ascii="宋体" w:hAnsi="宋体" w:cs="宋体"/>
          <w:b/>
          <w:bCs/>
          <w:color w:val="333333"/>
          <w:spacing w:val="1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pacing w:val="10"/>
          <w:kern w:val="0"/>
          <w:sz w:val="28"/>
          <w:szCs w:val="28"/>
          <w:lang w:bidi="ar"/>
        </w:rPr>
        <w:t>以“六大工程”构建具有“三大特色”的校园文化体系</w:t>
      </w:r>
    </w:p>
    <w:p w14:paraId="7324607A" w14:textId="77777777" w:rsidR="0009284B" w:rsidRDefault="0009284B">
      <w:pPr>
        <w:widowControl/>
        <w:spacing w:after="200" w:line="300" w:lineRule="atLeast"/>
        <w:rPr>
          <w:rFonts w:ascii="宋体" w:hAnsi="宋体" w:cs="宋体"/>
          <w:color w:val="333333"/>
          <w:spacing w:val="10"/>
          <w:sz w:val="28"/>
          <w:szCs w:val="28"/>
        </w:rPr>
      </w:pPr>
    </w:p>
    <w:p w14:paraId="559619E9" w14:textId="77777777" w:rsidR="0009284B" w:rsidRDefault="00000000">
      <w:pPr>
        <w:pStyle w:val="a5"/>
        <w:widowControl/>
        <w:spacing w:beforeAutospacing="0" w:after="180" w:afterAutospacing="0" w:line="300" w:lineRule="atLeast"/>
        <w:ind w:firstLine="420"/>
        <w:jc w:val="both"/>
        <w:rPr>
          <w:rFonts w:ascii="宋体" w:hAnsi="宋体" w:cs="宋体"/>
          <w:color w:val="333333"/>
          <w:spacing w:val="10"/>
          <w:sz w:val="28"/>
          <w:szCs w:val="28"/>
        </w:rPr>
      </w:pPr>
      <w:r>
        <w:rPr>
          <w:rFonts w:ascii="宋体" w:hAnsi="宋体" w:cs="宋体" w:hint="eastAsia"/>
          <w:color w:val="333333"/>
          <w:spacing w:val="10"/>
          <w:sz w:val="28"/>
          <w:szCs w:val="28"/>
        </w:rPr>
        <w:t>深圳职业技术学院坚持以文化人、以文育人、以文培元，大力倡导和建设创新型、智慧型、力量型文化，通过“六大工程”构建了富有职教特色、区域特色和时代特色的校园文化体系。</w:t>
      </w:r>
    </w:p>
    <w:p w14:paraId="7A6CE791" w14:textId="77777777" w:rsidR="0009284B" w:rsidRDefault="00000000">
      <w:pPr>
        <w:pStyle w:val="a5"/>
        <w:widowControl/>
        <w:spacing w:beforeAutospacing="0" w:after="180" w:afterAutospacing="0" w:line="300" w:lineRule="atLeast"/>
        <w:ind w:firstLine="420"/>
        <w:jc w:val="both"/>
        <w:rPr>
          <w:rFonts w:ascii="宋体" w:hAnsi="宋体" w:cs="宋体"/>
          <w:color w:val="333333"/>
          <w:spacing w:val="10"/>
          <w:sz w:val="28"/>
          <w:szCs w:val="28"/>
        </w:rPr>
      </w:pPr>
      <w:r>
        <w:rPr>
          <w:rStyle w:val="a6"/>
          <w:rFonts w:ascii="宋体" w:hAnsi="宋体" w:cs="宋体" w:hint="eastAsia"/>
          <w:color w:val="333333"/>
          <w:spacing w:val="10"/>
          <w:sz w:val="28"/>
          <w:szCs w:val="28"/>
        </w:rPr>
        <w:t>实施精神文化传承弘扬工程。</w:t>
      </w:r>
      <w:r>
        <w:rPr>
          <w:rFonts w:ascii="宋体" w:hAnsi="宋体" w:cs="宋体" w:hint="eastAsia"/>
          <w:color w:val="333333"/>
          <w:spacing w:val="10"/>
          <w:sz w:val="28"/>
          <w:szCs w:val="28"/>
        </w:rPr>
        <w:t>学校积极探索思想政治教育的新模式，构建了培育和弘扬社会主义核心价值观的长效机制，严格落实意识形态工作责任制，坚决守好意识形态安全“南大门”。推动深圳优秀历史文化资源的挖掘与转化，用好改革开放生动实践的“活教材”，围绕特区精神、改革开放精神等开展文化资源整理挖掘，利用莲花山、蛇口、前海等改革开放前沿阵地及相关博物馆、展览馆、文化馆等实践基地，开展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思政实践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育人，实施“追梦，从深圳开始”等品牌教育活动，通过讲好深圳故事增强“四个自信”。</w:t>
      </w:r>
    </w:p>
    <w:p w14:paraId="3EFCA368" w14:textId="77777777" w:rsidR="0009284B" w:rsidRDefault="00000000">
      <w:pPr>
        <w:pStyle w:val="a5"/>
        <w:widowControl/>
        <w:spacing w:beforeAutospacing="0" w:after="180" w:afterAutospacing="0" w:line="300" w:lineRule="atLeast"/>
        <w:ind w:firstLine="420"/>
        <w:jc w:val="both"/>
        <w:rPr>
          <w:rFonts w:ascii="宋体" w:hAnsi="宋体" w:cs="宋体"/>
          <w:color w:val="333333"/>
          <w:spacing w:val="10"/>
          <w:sz w:val="28"/>
          <w:szCs w:val="28"/>
        </w:rPr>
      </w:pPr>
      <w:r>
        <w:rPr>
          <w:rStyle w:val="a6"/>
          <w:rFonts w:ascii="宋体" w:hAnsi="宋体" w:cs="宋体" w:hint="eastAsia"/>
          <w:color w:val="333333"/>
          <w:spacing w:val="10"/>
          <w:sz w:val="28"/>
          <w:szCs w:val="28"/>
        </w:rPr>
        <w:t>实施行为文化</w:t>
      </w:r>
      <w:proofErr w:type="gramStart"/>
      <w:r>
        <w:rPr>
          <w:rStyle w:val="a6"/>
          <w:rFonts w:ascii="宋体" w:hAnsi="宋体" w:cs="宋体" w:hint="eastAsia"/>
          <w:color w:val="333333"/>
          <w:spacing w:val="10"/>
          <w:sz w:val="28"/>
          <w:szCs w:val="28"/>
        </w:rPr>
        <w:t>涵化塑造</w:t>
      </w:r>
      <w:proofErr w:type="gramEnd"/>
      <w:r>
        <w:rPr>
          <w:rStyle w:val="a6"/>
          <w:rFonts w:ascii="宋体" w:hAnsi="宋体" w:cs="宋体" w:hint="eastAsia"/>
          <w:color w:val="333333"/>
          <w:spacing w:val="10"/>
          <w:sz w:val="28"/>
          <w:szCs w:val="28"/>
        </w:rPr>
        <w:t>工程。</w:t>
      </w:r>
      <w:r>
        <w:rPr>
          <w:rFonts w:ascii="宋体" w:hAnsi="宋体" w:cs="宋体" w:hint="eastAsia"/>
          <w:color w:val="333333"/>
          <w:spacing w:val="10"/>
          <w:sz w:val="28"/>
          <w:szCs w:val="28"/>
        </w:rPr>
        <w:t>学校构建了课堂育人、活动育人与实践育人“三位一体”的文化素质教育体系，推进文化素质教育与思想教育、专业教育相结合。开展师生文明行为巩固提升计划，通过主题教育、校园活动、海报与新媒体宣传等方式，持续倡导光盘行动、文明排队、文明用语、文明行为的养成等，巩</w:t>
      </w:r>
      <w:r>
        <w:rPr>
          <w:rFonts w:ascii="宋体" w:hAnsi="宋体" w:cs="宋体" w:hint="eastAsia"/>
          <w:color w:val="333333"/>
          <w:spacing w:val="10"/>
          <w:sz w:val="28"/>
          <w:szCs w:val="28"/>
        </w:rPr>
        <w:lastRenderedPageBreak/>
        <w:t>固文明校园建设成果。学校2009年获评“全国文明单位”， 2020年获评“全国文明校园”。以富于内涵、展现特色、统一格调、品位高雅为基本原则，规范了开学典礼、毕业典礼、升旗仪式等重要活动，形成规范典仪体系。创新人工智能与思想政治教育融合模式，将新技术、新科技融入校园行为文化塑造，利用数据平台的文化传播优势，推动新技术与文化育人、思想引领的耦合，加强师生的新技术素养、信息素养教育，提升师生对信息环境的适应能力与信息手段的运用能力。</w:t>
      </w:r>
    </w:p>
    <w:p w14:paraId="7D159ED3" w14:textId="77777777" w:rsidR="0009284B" w:rsidRDefault="00000000">
      <w:pPr>
        <w:pStyle w:val="a5"/>
        <w:widowControl/>
        <w:spacing w:beforeAutospacing="0" w:after="180" w:afterAutospacing="0" w:line="300" w:lineRule="atLeast"/>
        <w:ind w:firstLine="420"/>
        <w:jc w:val="both"/>
        <w:rPr>
          <w:rFonts w:ascii="宋体" w:hAnsi="宋体" w:cs="宋体"/>
          <w:color w:val="333333"/>
          <w:spacing w:val="10"/>
          <w:sz w:val="28"/>
          <w:szCs w:val="28"/>
        </w:rPr>
      </w:pPr>
      <w:r>
        <w:rPr>
          <w:rStyle w:val="a6"/>
          <w:rFonts w:ascii="宋体" w:hAnsi="宋体" w:cs="宋体" w:hint="eastAsia"/>
          <w:color w:val="333333"/>
          <w:spacing w:val="10"/>
          <w:sz w:val="28"/>
          <w:szCs w:val="28"/>
        </w:rPr>
        <w:t>实施制度文化培育穿透工程。</w:t>
      </w:r>
      <w:r>
        <w:rPr>
          <w:rFonts w:ascii="宋体" w:hAnsi="宋体" w:cs="宋体" w:hint="eastAsia"/>
          <w:color w:val="333333"/>
          <w:spacing w:val="10"/>
          <w:sz w:val="28"/>
          <w:szCs w:val="28"/>
        </w:rPr>
        <w:t>学校坚持以法治文化教育引领法制教育，以法制教育支撑法治文化教育。加强教职工廉政文化教育，培育清朗的育人空间，以法制文化、廉政文化引领师德师风教育走向纵深。以校企党建共建为突破口，推动了校企文化共建，实现产业文化和专业文化共融、互通，形成特色产教融合文化。学校通过实施校企“九个共同”模式，重树产教融合、校企认同的文化价值，以其特有的方式作用于校企制度体系，促进了各利益方的求同存异，实现校企合作固化于制、内化于心的目标，塑造校企和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而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不同的制度文化，统领学校产教融合工作。学校设立校长教学质量奖，大力弘扬质量意识和标准意识，培育形成了质量和标准文化，以质量文化引领学校质量提升，持续推动了教学、科研、社会服务、政务管理等领域的质量建设。</w:t>
      </w:r>
    </w:p>
    <w:p w14:paraId="417B00E2" w14:textId="77777777" w:rsidR="0009284B" w:rsidRDefault="00000000">
      <w:pPr>
        <w:pStyle w:val="a5"/>
        <w:widowControl/>
        <w:spacing w:beforeAutospacing="0" w:after="180" w:afterAutospacing="0" w:line="300" w:lineRule="atLeast"/>
        <w:ind w:firstLine="420"/>
        <w:jc w:val="both"/>
        <w:rPr>
          <w:rFonts w:ascii="宋体" w:hAnsi="宋体" w:cs="宋体"/>
          <w:color w:val="333333"/>
          <w:spacing w:val="10"/>
          <w:sz w:val="28"/>
          <w:szCs w:val="28"/>
        </w:rPr>
      </w:pPr>
      <w:r>
        <w:rPr>
          <w:rStyle w:val="a6"/>
          <w:rFonts w:ascii="宋体" w:hAnsi="宋体" w:cs="宋体" w:hint="eastAsia"/>
          <w:color w:val="333333"/>
          <w:spacing w:val="10"/>
          <w:sz w:val="28"/>
          <w:szCs w:val="28"/>
        </w:rPr>
        <w:t>实施环境文化优化提升工程。</w:t>
      </w:r>
      <w:r>
        <w:rPr>
          <w:rFonts w:ascii="宋体" w:hAnsi="宋体" w:cs="宋体" w:hint="eastAsia"/>
          <w:color w:val="333333"/>
          <w:spacing w:val="10"/>
          <w:sz w:val="28"/>
          <w:szCs w:val="28"/>
        </w:rPr>
        <w:t>推动环境建设和人文教育的双向互动，立足各校区特色，形成“一山两湖三园”的精品校园，</w:t>
      </w:r>
      <w:r>
        <w:rPr>
          <w:rFonts w:ascii="宋体" w:hAnsi="宋体" w:cs="宋体" w:hint="eastAsia"/>
          <w:color w:val="333333"/>
          <w:spacing w:val="10"/>
          <w:sz w:val="28"/>
          <w:szCs w:val="28"/>
        </w:rPr>
        <w:lastRenderedPageBreak/>
        <w:t>推动校园整体景观改造升级，推动一批新建项目，基本建成了功能布局合理、文化突出、景观优美、设施完善、便捷智慧、生态低碳的现代、绿色、人文校园。细化文化场馆布局，形成了以“一站式”社区、党建馆、校史馆等思想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引领组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群，图书馆、专业文化馆等文化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育人组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群，音乐厅等艺术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展示组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群，体育场馆等文体活动组群组成的四大文化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场馆组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群，形成“共建、共治、共享”的良好文化服务格局。深化场馆资源的有效利用，坚持把文化场馆建设与教育教学相结合，充分发挥文化场馆对教学的支撑力和文化传播力。</w:t>
      </w:r>
    </w:p>
    <w:p w14:paraId="26DDBE3D" w14:textId="77777777" w:rsidR="0009284B" w:rsidRDefault="00000000">
      <w:pPr>
        <w:pStyle w:val="a5"/>
        <w:widowControl/>
        <w:spacing w:beforeAutospacing="0" w:after="180" w:afterAutospacing="0" w:line="300" w:lineRule="atLeast"/>
        <w:ind w:firstLine="420"/>
        <w:jc w:val="both"/>
        <w:rPr>
          <w:rFonts w:ascii="宋体" w:hAnsi="宋体" w:cs="宋体"/>
          <w:color w:val="333333"/>
          <w:spacing w:val="10"/>
          <w:sz w:val="28"/>
          <w:szCs w:val="28"/>
        </w:rPr>
      </w:pPr>
      <w:r>
        <w:rPr>
          <w:rStyle w:val="a6"/>
          <w:rFonts w:ascii="宋体" w:hAnsi="宋体" w:cs="宋体" w:hint="eastAsia"/>
          <w:color w:val="333333"/>
          <w:spacing w:val="10"/>
          <w:sz w:val="28"/>
          <w:szCs w:val="28"/>
        </w:rPr>
        <w:t>实施学术文化培育繁荣工程。</w:t>
      </w:r>
      <w:r>
        <w:rPr>
          <w:rFonts w:ascii="宋体" w:hAnsi="宋体" w:cs="宋体" w:hint="eastAsia"/>
          <w:color w:val="333333"/>
          <w:spacing w:val="10"/>
          <w:sz w:val="28"/>
          <w:szCs w:val="28"/>
        </w:rPr>
        <w:t>学校现已建成党建与世界政党研究中心、社会主义先进文化研究与传播中心、中国特色社会主义先行示范区研究中心等一批高水平社科平台，以深圳为样本深入剖析党的领导和中国特色社会主义制度的优越性。2022年学校获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批国家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社科基金2项。学校设立深圳文学研究中心，挖掘深圳本土文化资源，助力深圳文学与深圳文化研究发展，1人获第八届鲁迅文学奖。定期编辑出版全国职业院校文化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素质教指委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会刊《文化育人》。加强专业文化培育和专业文化教育，成立工业文化研究中心，出版《汽车文化》等专业文化教材9本。</w:t>
      </w:r>
    </w:p>
    <w:p w14:paraId="23D7DF5C" w14:textId="77777777" w:rsidR="0009284B" w:rsidRDefault="00000000">
      <w:pPr>
        <w:pStyle w:val="a5"/>
        <w:widowControl/>
        <w:spacing w:beforeAutospacing="0" w:after="180" w:afterAutospacing="0" w:line="300" w:lineRule="atLeast"/>
        <w:ind w:firstLine="420"/>
        <w:jc w:val="both"/>
        <w:rPr>
          <w:rFonts w:ascii="宋体" w:hAnsi="宋体" w:cs="宋体"/>
          <w:color w:val="333333"/>
          <w:spacing w:val="10"/>
          <w:sz w:val="28"/>
          <w:szCs w:val="28"/>
        </w:rPr>
      </w:pPr>
      <w:r>
        <w:rPr>
          <w:rStyle w:val="a6"/>
          <w:rFonts w:ascii="宋体" w:hAnsi="宋体" w:cs="宋体" w:hint="eastAsia"/>
          <w:color w:val="333333"/>
          <w:spacing w:val="10"/>
          <w:sz w:val="28"/>
          <w:szCs w:val="28"/>
        </w:rPr>
        <w:t>实施文化品牌塑造推广工程。</w:t>
      </w:r>
      <w:r>
        <w:rPr>
          <w:rFonts w:ascii="宋体" w:hAnsi="宋体" w:cs="宋体" w:hint="eastAsia"/>
          <w:color w:val="333333"/>
          <w:spacing w:val="10"/>
          <w:sz w:val="28"/>
          <w:szCs w:val="28"/>
        </w:rPr>
        <w:t>学校积极完善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融媒体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中心建设，建立了“官微—官博—官抖—视频号”的新媒体矩阵，构建了全方位校园新媒体文化传播格局，校园官方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微信公众号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多次进入全国同类院校影响力指数前10名。学校作为教育部职业院校文化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lastRenderedPageBreak/>
        <w:t>素质教指委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主任委员单位，创新构建职业教育文化，强化对国内职业院校文化建设的引领，开展现代性、原创性文化育人项目的培育和开发，形成了一批有引领性的职教文化育人品牌。通过做强校园“非遗”教育项目、传统武术等体育项目、“走读深圳”</w:t>
      </w:r>
      <w:proofErr w:type="gramStart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等思政类</w:t>
      </w:r>
      <w:proofErr w:type="gramEnd"/>
      <w:r>
        <w:rPr>
          <w:rFonts w:ascii="宋体" w:hAnsi="宋体" w:cs="宋体" w:hint="eastAsia"/>
          <w:color w:val="333333"/>
          <w:spacing w:val="10"/>
          <w:sz w:val="28"/>
          <w:szCs w:val="28"/>
        </w:rPr>
        <w:t>项目，推动“志愿者之校”项目升级迭代，形成了一批具有一定影响力的文化育人品牌。围绕学校中心工作和阶段战略任务，拟定年度宣传重点选题，聚焦学校典型人物、典型事迹、典型文化、典型模式，加强了重大选题宣传的策划与组织，形成了较为独特的文化和战略品牌优势。</w:t>
      </w:r>
    </w:p>
    <w:p w14:paraId="2BA0A4EA" w14:textId="77777777" w:rsidR="0009284B" w:rsidRDefault="00000000">
      <w:pPr>
        <w:pStyle w:val="a5"/>
        <w:widowControl/>
        <w:spacing w:beforeAutospacing="0" w:after="180" w:afterAutospacing="0" w:line="300" w:lineRule="atLeast"/>
        <w:ind w:firstLine="420"/>
        <w:jc w:val="both"/>
        <w:rPr>
          <w:rFonts w:ascii="宋体" w:hAnsi="宋体" w:cs="宋体"/>
          <w:color w:val="333333"/>
          <w:spacing w:val="10"/>
          <w:sz w:val="28"/>
          <w:szCs w:val="28"/>
        </w:rPr>
      </w:pPr>
      <w:r>
        <w:rPr>
          <w:rFonts w:ascii="宋体" w:hAnsi="宋体" w:cs="宋体" w:hint="eastAsia"/>
          <w:color w:val="333333"/>
          <w:spacing w:val="10"/>
          <w:sz w:val="28"/>
          <w:szCs w:val="28"/>
        </w:rPr>
        <w:t>未来，学校将更加突出校园文化在推动立德树人根本任务中的特殊优势，不断夯实一流职业院校校园文明的内涵根基，持续坚守校园文化的类型特色和原创属性，进一步强化校园文化对各领域工作的穿透引领作用，筑牢文化自信，为国家培养堪当民族复兴大任的时代新人。</w:t>
      </w:r>
    </w:p>
    <w:sectPr w:rsidR="00092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15EB" w14:textId="77777777" w:rsidR="008C08AC" w:rsidRDefault="008C08AC">
      <w:r>
        <w:separator/>
      </w:r>
    </w:p>
  </w:endnote>
  <w:endnote w:type="continuationSeparator" w:id="0">
    <w:p w14:paraId="742381B3" w14:textId="77777777" w:rsidR="008C08AC" w:rsidRDefault="008C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6FDD" w14:textId="77777777" w:rsidR="0009284B" w:rsidRDefault="000928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8749" w14:textId="77777777" w:rsidR="0009284B" w:rsidRDefault="0009284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30E9" w14:textId="77777777" w:rsidR="0009284B" w:rsidRDefault="000928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6ACE" w14:textId="77777777" w:rsidR="008C08AC" w:rsidRDefault="008C08AC">
      <w:r>
        <w:separator/>
      </w:r>
    </w:p>
  </w:footnote>
  <w:footnote w:type="continuationSeparator" w:id="0">
    <w:p w14:paraId="24449CAE" w14:textId="77777777" w:rsidR="008C08AC" w:rsidRDefault="008C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CBB7" w14:textId="77777777" w:rsidR="0009284B" w:rsidRDefault="000928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8F20" w14:textId="77777777" w:rsidR="0009284B" w:rsidRDefault="0009284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2911" w14:textId="77777777" w:rsidR="0009284B" w:rsidRDefault="000928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3Y2I3OTRlNTA1NjUwZGY1NGI3NTM4NWZhMGI4N2IifQ=="/>
  </w:docVars>
  <w:rsids>
    <w:rsidRoot w:val="0009284B"/>
    <w:rsid w:val="0009284B"/>
    <w:rsid w:val="002C1AD1"/>
    <w:rsid w:val="006C2A93"/>
    <w:rsid w:val="008C08AC"/>
    <w:rsid w:val="00B834EA"/>
    <w:rsid w:val="00C3391D"/>
    <w:rsid w:val="07522B92"/>
    <w:rsid w:val="0D5F7C60"/>
    <w:rsid w:val="133B7FF2"/>
    <w:rsid w:val="16994AEA"/>
    <w:rsid w:val="18C33CD4"/>
    <w:rsid w:val="258D388A"/>
    <w:rsid w:val="25D66E39"/>
    <w:rsid w:val="2AB67B4A"/>
    <w:rsid w:val="35DA5CF8"/>
    <w:rsid w:val="3D5131A0"/>
    <w:rsid w:val="440A2173"/>
    <w:rsid w:val="442B5BA2"/>
    <w:rsid w:val="443A0184"/>
    <w:rsid w:val="4FF2153C"/>
    <w:rsid w:val="550474D7"/>
    <w:rsid w:val="55736F33"/>
    <w:rsid w:val="5D365239"/>
    <w:rsid w:val="60C72282"/>
    <w:rsid w:val="6BD84A30"/>
    <w:rsid w:val="6CD57303"/>
    <w:rsid w:val="6EC12968"/>
    <w:rsid w:val="71280B6F"/>
    <w:rsid w:val="764C5257"/>
    <w:rsid w:val="780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3C6C4"/>
  <w15:docId w15:val="{5D7BE497-EC08-4C04-8DFD-42A0BE95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三宝</dc:creator>
  <cp:lastModifiedBy>sun han</cp:lastModifiedBy>
  <cp:revision>4</cp:revision>
  <cp:lastPrinted>2022-09-23T03:10:00Z</cp:lastPrinted>
  <dcterms:created xsi:type="dcterms:W3CDTF">2022-10-24T06:05:00Z</dcterms:created>
  <dcterms:modified xsi:type="dcterms:W3CDTF">2022-10-24T06:07:00Z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F225034A7E4D4CE3B0C461A4B396EEBC</vt:lpwstr>
  </property>
</Properties>
</file>